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4158" w14:textId="46F7781F" w:rsidR="006669CE" w:rsidRDefault="00963C08" w:rsidP="006669CE">
      <w:pPr>
        <w:spacing w:after="200"/>
        <w:jc w:val="center"/>
        <w:rPr>
          <w:b/>
        </w:rPr>
      </w:pPr>
      <w:r w:rsidRPr="00963C08">
        <w:rPr>
          <w:b/>
        </w:rPr>
        <w:t>UMOWA NAJMU LOKALU (MIESZKANIA)</w:t>
      </w:r>
    </w:p>
    <w:p w14:paraId="1EC81C0C" w14:textId="77777777" w:rsidR="00963C08" w:rsidRDefault="00963C08" w:rsidP="006669CE">
      <w:pPr>
        <w:spacing w:after="200"/>
        <w:jc w:val="center"/>
      </w:pPr>
    </w:p>
    <w:p w14:paraId="28DDB3A2" w14:textId="2206E8BA" w:rsidR="00963C08" w:rsidRPr="00963C08" w:rsidRDefault="00963C08" w:rsidP="00963C08">
      <w:pPr>
        <w:spacing w:before="200" w:after="200" w:line="240" w:lineRule="auto"/>
        <w:jc w:val="both"/>
        <w:rPr>
          <w:sz w:val="20"/>
        </w:rPr>
      </w:pPr>
      <w:r w:rsidRPr="00963C08">
        <w:rPr>
          <w:sz w:val="20"/>
        </w:rPr>
        <w:t>zawarta w dniu ............................................. w ………………………………………………</w:t>
      </w:r>
      <w:r w:rsidR="005F3452">
        <w:rPr>
          <w:sz w:val="20"/>
        </w:rPr>
        <w:t>………</w:t>
      </w:r>
    </w:p>
    <w:p w14:paraId="5C410F56" w14:textId="77777777" w:rsidR="00963C08" w:rsidRPr="00963C08" w:rsidRDefault="00963C08" w:rsidP="00963C08">
      <w:pPr>
        <w:spacing w:before="200" w:after="200" w:line="240" w:lineRule="auto"/>
        <w:jc w:val="both"/>
        <w:rPr>
          <w:sz w:val="20"/>
        </w:rPr>
      </w:pPr>
      <w:r w:rsidRPr="00963C08">
        <w:rPr>
          <w:sz w:val="20"/>
        </w:rPr>
        <w:t xml:space="preserve">pomiędzy: ...................................................................................................................................., </w:t>
      </w:r>
    </w:p>
    <w:p w14:paraId="46F64D01" w14:textId="77777777" w:rsidR="00963C08" w:rsidRPr="00963C08" w:rsidRDefault="00963C08" w:rsidP="00963C08">
      <w:pPr>
        <w:spacing w:before="200" w:after="200" w:line="240" w:lineRule="auto"/>
        <w:jc w:val="both"/>
        <w:rPr>
          <w:sz w:val="20"/>
        </w:rPr>
      </w:pPr>
      <w:r w:rsidRPr="00963C08">
        <w:rPr>
          <w:sz w:val="20"/>
        </w:rPr>
        <w:t xml:space="preserve">zamieszkałym w ......................................., ul. ............................................................................, </w:t>
      </w:r>
    </w:p>
    <w:p w14:paraId="71F4F561" w14:textId="332A0556" w:rsidR="00963C08" w:rsidRPr="00963C08" w:rsidRDefault="00963C08" w:rsidP="00963C08">
      <w:pPr>
        <w:spacing w:before="200" w:after="200" w:line="240" w:lineRule="auto"/>
        <w:jc w:val="both"/>
        <w:rPr>
          <w:sz w:val="20"/>
        </w:rPr>
      </w:pPr>
      <w:r w:rsidRPr="00963C08">
        <w:rPr>
          <w:sz w:val="20"/>
        </w:rPr>
        <w:t xml:space="preserve">legitymującym się dowodem osobistym nr ..................... wydanym przez ......................................, zwanym w treści umowy </w:t>
      </w:r>
      <w:r w:rsidRPr="00963C08">
        <w:rPr>
          <w:b/>
          <w:bCs/>
          <w:i/>
          <w:iCs/>
          <w:sz w:val="20"/>
        </w:rPr>
        <w:t>Wynajmującym</w:t>
      </w:r>
      <w:r w:rsidRPr="005F3452">
        <w:rPr>
          <w:i/>
          <w:iCs/>
          <w:sz w:val="20"/>
        </w:rPr>
        <w:t>,</w:t>
      </w:r>
    </w:p>
    <w:p w14:paraId="6829C354" w14:textId="77777777" w:rsidR="005F3452" w:rsidRDefault="00963C08" w:rsidP="005F3452">
      <w:pPr>
        <w:spacing w:before="200" w:after="200" w:line="240" w:lineRule="auto"/>
        <w:jc w:val="both"/>
        <w:rPr>
          <w:sz w:val="20"/>
        </w:rPr>
      </w:pPr>
      <w:r w:rsidRPr="00963C08">
        <w:rPr>
          <w:sz w:val="20"/>
        </w:rPr>
        <w:t xml:space="preserve">a ....................................................................................................................................................., </w:t>
      </w:r>
    </w:p>
    <w:p w14:paraId="5D767828" w14:textId="7C7F794C" w:rsidR="00963C08" w:rsidRPr="00963C08" w:rsidRDefault="00963C08" w:rsidP="005F3452">
      <w:pPr>
        <w:spacing w:before="200" w:after="200" w:line="240" w:lineRule="auto"/>
        <w:jc w:val="both"/>
        <w:rPr>
          <w:sz w:val="20"/>
        </w:rPr>
      </w:pPr>
      <w:r w:rsidRPr="00963C08">
        <w:rPr>
          <w:sz w:val="20"/>
        </w:rPr>
        <w:t>zamieszkałym  w ...........................................</w:t>
      </w:r>
      <w:r w:rsidR="005F3452">
        <w:rPr>
          <w:sz w:val="20"/>
        </w:rPr>
        <w:t>....</w:t>
      </w:r>
      <w:r w:rsidRPr="00963C08">
        <w:rPr>
          <w:sz w:val="20"/>
        </w:rPr>
        <w:t>, ul. ......................................................................,</w:t>
      </w:r>
    </w:p>
    <w:p w14:paraId="24EC825B" w14:textId="77777777" w:rsidR="00963C08" w:rsidRPr="00963C08" w:rsidRDefault="00963C08" w:rsidP="00963C08">
      <w:pPr>
        <w:spacing w:before="200" w:after="200" w:line="240" w:lineRule="auto"/>
        <w:jc w:val="both"/>
        <w:rPr>
          <w:sz w:val="20"/>
        </w:rPr>
      </w:pPr>
      <w:r w:rsidRPr="00963C08">
        <w:rPr>
          <w:sz w:val="20"/>
        </w:rPr>
        <w:t>legitymującym się dowodem osobistym nr .................... wydanym przez........................................,</w:t>
      </w:r>
    </w:p>
    <w:p w14:paraId="706DD61E" w14:textId="77777777" w:rsidR="00963C08" w:rsidRDefault="00963C08" w:rsidP="00963C08">
      <w:pPr>
        <w:spacing w:before="200" w:after="200" w:line="240" w:lineRule="auto"/>
        <w:jc w:val="both"/>
        <w:rPr>
          <w:sz w:val="20"/>
        </w:rPr>
      </w:pPr>
      <w:r w:rsidRPr="00963C08">
        <w:rPr>
          <w:sz w:val="20"/>
        </w:rPr>
        <w:t xml:space="preserve">zwanym w treści umowy </w:t>
      </w:r>
      <w:r w:rsidRPr="00963C08">
        <w:rPr>
          <w:b/>
          <w:bCs/>
          <w:i/>
          <w:iCs/>
          <w:sz w:val="20"/>
        </w:rPr>
        <w:t>Najemcą</w:t>
      </w:r>
      <w:r w:rsidRPr="005F3452">
        <w:rPr>
          <w:i/>
          <w:iCs/>
          <w:sz w:val="20"/>
        </w:rPr>
        <w:t>.</w:t>
      </w:r>
    </w:p>
    <w:p w14:paraId="0E367A94" w14:textId="77777777" w:rsidR="00963C08" w:rsidRDefault="00963C08" w:rsidP="00963C08">
      <w:pPr>
        <w:spacing w:before="200" w:after="200" w:line="240" w:lineRule="auto"/>
        <w:rPr>
          <w:sz w:val="20"/>
        </w:rPr>
      </w:pPr>
    </w:p>
    <w:p w14:paraId="27EA8C79" w14:textId="40BC2DD1" w:rsidR="006669CE" w:rsidRDefault="006669CE" w:rsidP="00963C08">
      <w:pPr>
        <w:spacing w:before="200" w:after="200" w:line="240" w:lineRule="auto"/>
        <w:jc w:val="center"/>
      </w:pPr>
      <w:r>
        <w:rPr>
          <w:b/>
          <w:sz w:val="20"/>
        </w:rPr>
        <w:t>§1</w:t>
      </w:r>
    </w:p>
    <w:p w14:paraId="6C1BD03A" w14:textId="77777777" w:rsidR="006669CE" w:rsidRDefault="006669CE" w:rsidP="006669CE">
      <w:pPr>
        <w:spacing w:line="360" w:lineRule="auto"/>
        <w:jc w:val="both"/>
      </w:pPr>
      <w:r>
        <w:rPr>
          <w:sz w:val="20"/>
        </w:rPr>
        <w:t xml:space="preserve">1. Wynajmujący oświadczył, że jest właścicielem lokalu mieszkalnego położonego w miejscowości …………………….……………… przy ulicy ………………………………………………………………………… nr budynku ….... nr lokalu ……… </w:t>
      </w:r>
    </w:p>
    <w:p w14:paraId="02102BD9" w14:textId="77777777" w:rsidR="006669CE" w:rsidRDefault="006669CE" w:rsidP="006669CE">
      <w:pPr>
        <w:spacing w:line="360" w:lineRule="auto"/>
        <w:jc w:val="both"/>
      </w:pPr>
      <w:r>
        <w:rPr>
          <w:sz w:val="20"/>
        </w:rPr>
        <w:t xml:space="preserve">zwanego dalej </w:t>
      </w:r>
      <w:r>
        <w:rPr>
          <w:b/>
          <w:i/>
          <w:sz w:val="20"/>
        </w:rPr>
        <w:t>lokalem mieszkalnym</w:t>
      </w:r>
      <w:r>
        <w:rPr>
          <w:sz w:val="20"/>
        </w:rPr>
        <w:t>.</w:t>
      </w:r>
    </w:p>
    <w:p w14:paraId="416ED12A" w14:textId="77777777" w:rsidR="006669CE" w:rsidRDefault="006669CE" w:rsidP="006669CE">
      <w:pPr>
        <w:spacing w:line="360" w:lineRule="auto"/>
        <w:jc w:val="both"/>
      </w:pPr>
      <w:r>
        <w:rPr>
          <w:sz w:val="20"/>
        </w:rPr>
        <w:t>2. Lokal mieszkalny składa się z …..… pokoi oraz (</w:t>
      </w:r>
      <w:r>
        <w:rPr>
          <w:sz w:val="16"/>
        </w:rPr>
        <w:t>niepotrzebne skreślić</w:t>
      </w:r>
      <w:r>
        <w:rPr>
          <w:sz w:val="20"/>
        </w:rPr>
        <w:t>): przedpokoju, kuchni, łazienki + toalety, balkonu oraz piwnicy.</w:t>
      </w:r>
    </w:p>
    <w:p w14:paraId="535B0DFA" w14:textId="465E4A50" w:rsidR="006669CE" w:rsidRDefault="006669CE" w:rsidP="006669CE">
      <w:pPr>
        <w:spacing w:line="360" w:lineRule="auto"/>
        <w:jc w:val="both"/>
      </w:pPr>
      <w:r>
        <w:rPr>
          <w:sz w:val="20"/>
        </w:rPr>
        <w:t>3. Powierzchnia użytkowa lokalu mieszkalnego, o którym mowa w pkt 1 stanowi ……………….. m</w:t>
      </w:r>
      <w:r>
        <w:rPr>
          <w:sz w:val="20"/>
          <w:vertAlign w:val="superscript"/>
        </w:rPr>
        <w:t>2</w:t>
      </w:r>
      <w:r>
        <w:rPr>
          <w:sz w:val="20"/>
        </w:rPr>
        <w:t>. Lokal jest objęty wpisem do Księgi Wieczystej o numerze  …………………………………………. (zwanym dalej “wpisem do KW”) prowadzonej przez Sąd Rejonowy w ……………………………</w:t>
      </w:r>
      <w:r w:rsidR="005F3452">
        <w:rPr>
          <w:sz w:val="20"/>
        </w:rPr>
        <w:t>.</w:t>
      </w:r>
    </w:p>
    <w:p w14:paraId="74DDF893" w14:textId="77777777" w:rsidR="006669CE" w:rsidRDefault="006669CE" w:rsidP="006669CE">
      <w:pPr>
        <w:spacing w:before="200" w:after="200" w:line="240" w:lineRule="auto"/>
        <w:jc w:val="center"/>
      </w:pPr>
      <w:r>
        <w:rPr>
          <w:b/>
          <w:sz w:val="20"/>
        </w:rPr>
        <w:t>§2</w:t>
      </w:r>
    </w:p>
    <w:p w14:paraId="02961079" w14:textId="77777777" w:rsidR="006669CE" w:rsidRDefault="006669CE" w:rsidP="006669CE">
      <w:pPr>
        <w:spacing w:line="360" w:lineRule="auto"/>
        <w:jc w:val="both"/>
      </w:pPr>
      <w:r>
        <w:rPr>
          <w:sz w:val="20"/>
        </w:rPr>
        <w:t xml:space="preserve">1. Wynajmujący </w:t>
      </w:r>
      <w:r>
        <w:rPr>
          <w:sz w:val="20"/>
          <w:highlight w:val="white"/>
        </w:rPr>
        <w:t xml:space="preserve">oddaje </w:t>
      </w:r>
      <w:r>
        <w:rPr>
          <w:sz w:val="20"/>
        </w:rPr>
        <w:t>Najemcy do używania ww. lokal mieszkalny wraz z wyposażeniem (lista przedmiotów zostaje załączona do niniejszej umowy w formie załącznika).</w:t>
      </w:r>
    </w:p>
    <w:p w14:paraId="5202B4B8" w14:textId="77777777" w:rsidR="006669CE" w:rsidRDefault="006669CE" w:rsidP="006669CE">
      <w:pPr>
        <w:spacing w:line="360" w:lineRule="auto"/>
        <w:jc w:val="both"/>
      </w:pPr>
      <w:r>
        <w:rPr>
          <w:sz w:val="20"/>
        </w:rPr>
        <w:t>2. Najemca oświadcza, że zobowiązuje się płacić Wynajmującemu ustalony czynsz.</w:t>
      </w:r>
    </w:p>
    <w:p w14:paraId="4CDBCA9E" w14:textId="77777777" w:rsidR="006669CE" w:rsidRDefault="006669CE" w:rsidP="006669CE">
      <w:pPr>
        <w:spacing w:before="200" w:after="200" w:line="240" w:lineRule="auto"/>
        <w:jc w:val="center"/>
      </w:pPr>
      <w:r>
        <w:rPr>
          <w:b/>
          <w:sz w:val="20"/>
        </w:rPr>
        <w:t>§3</w:t>
      </w:r>
    </w:p>
    <w:p w14:paraId="26F8DCBA" w14:textId="77777777" w:rsidR="006669CE" w:rsidRDefault="006669CE" w:rsidP="006669CE">
      <w:pPr>
        <w:spacing w:line="360" w:lineRule="auto"/>
        <w:jc w:val="both"/>
      </w:pPr>
      <w:r>
        <w:rPr>
          <w:sz w:val="20"/>
        </w:rPr>
        <w:t>Umowa najmu lokalu mieszkalnego zostaje zawarta na czas od ………………………..……………….……. do ………………………………………………………...</w:t>
      </w:r>
    </w:p>
    <w:p w14:paraId="3438906E" w14:textId="77777777" w:rsidR="006669CE" w:rsidRDefault="006669CE" w:rsidP="006669CE">
      <w:pPr>
        <w:spacing w:before="200" w:after="200" w:line="240" w:lineRule="auto"/>
        <w:jc w:val="center"/>
      </w:pPr>
      <w:r>
        <w:rPr>
          <w:b/>
          <w:sz w:val="20"/>
        </w:rPr>
        <w:t>§4</w:t>
      </w:r>
    </w:p>
    <w:p w14:paraId="7909A306" w14:textId="77777777" w:rsidR="006669CE" w:rsidRDefault="006669CE" w:rsidP="006669CE">
      <w:pPr>
        <w:spacing w:line="360" w:lineRule="auto"/>
        <w:jc w:val="both"/>
      </w:pPr>
      <w:r>
        <w:rPr>
          <w:sz w:val="20"/>
        </w:rPr>
        <w:lastRenderedPageBreak/>
        <w:t>Strony ustaliły, że czynsz najmu za jeden miesiąc wynosi ……….................. (słownie ……………………… .....................................................) złotych miesięcznie i płatny jest z góry/dołu w terminie do ........ dnia każdego miesiąca.</w:t>
      </w:r>
    </w:p>
    <w:p w14:paraId="01C01FEF" w14:textId="77777777" w:rsidR="006669CE" w:rsidRDefault="006669CE" w:rsidP="006669CE">
      <w:pPr>
        <w:spacing w:before="200" w:after="200" w:line="240" w:lineRule="auto"/>
        <w:jc w:val="center"/>
      </w:pPr>
      <w:r>
        <w:rPr>
          <w:b/>
          <w:sz w:val="20"/>
        </w:rPr>
        <w:t>§5</w:t>
      </w:r>
    </w:p>
    <w:p w14:paraId="4295C5F4" w14:textId="2A55B1B6" w:rsidR="006669CE" w:rsidRDefault="006669CE" w:rsidP="006669CE">
      <w:pPr>
        <w:spacing w:line="360" w:lineRule="auto"/>
        <w:jc w:val="both"/>
      </w:pPr>
      <w:r>
        <w:rPr>
          <w:sz w:val="20"/>
        </w:rPr>
        <w:t>1. Najemca, poza zapłatą czynszu na rzecz Wynajmującego, obowiązany będzie dokonywać wszelkich opłat wynikających z eksploatacji mieszkania (opłaty za zużycie wody, energii elektrycznej, wywóz odpadów, etc</w:t>
      </w:r>
      <w:r w:rsidR="005F3452">
        <w:rPr>
          <w:sz w:val="20"/>
        </w:rPr>
        <w:t>.</w:t>
      </w:r>
      <w:r>
        <w:rPr>
          <w:sz w:val="20"/>
        </w:rPr>
        <w:t>).</w:t>
      </w:r>
    </w:p>
    <w:p w14:paraId="06D7E8FB" w14:textId="348F5402" w:rsidR="006669CE" w:rsidRDefault="006669CE" w:rsidP="006669CE">
      <w:pPr>
        <w:spacing w:line="360" w:lineRule="auto"/>
        <w:jc w:val="both"/>
      </w:pPr>
      <w:r>
        <w:rPr>
          <w:sz w:val="20"/>
        </w:rPr>
        <w:t>2. Najemca, zgodnie z art. 681 KC, będzie na własny koszt dokonywał drobnych nakładów na rzecz lokalu mieszkalnego</w:t>
      </w:r>
      <w:r w:rsidR="005F3452">
        <w:rPr>
          <w:sz w:val="20"/>
        </w:rPr>
        <w:t>.</w:t>
      </w:r>
    </w:p>
    <w:p w14:paraId="2411864E" w14:textId="77777777" w:rsidR="006669CE" w:rsidRDefault="006669CE" w:rsidP="006669CE">
      <w:pPr>
        <w:spacing w:before="200" w:after="200" w:line="240" w:lineRule="auto"/>
        <w:jc w:val="center"/>
      </w:pPr>
      <w:r>
        <w:rPr>
          <w:b/>
          <w:sz w:val="20"/>
        </w:rPr>
        <w:t>§6</w:t>
      </w:r>
    </w:p>
    <w:p w14:paraId="4F5A1CC0" w14:textId="1C1B8582" w:rsidR="006669CE" w:rsidRDefault="006669CE" w:rsidP="006669CE">
      <w:pPr>
        <w:spacing w:line="360" w:lineRule="auto"/>
        <w:jc w:val="both"/>
      </w:pPr>
      <w:r>
        <w:rPr>
          <w:sz w:val="20"/>
        </w:rPr>
        <w:t>Na poczet nieopłaconych należności z tytułu najmu lokalu mieszkalnego Najemca wpłaca Wynajmującemu kaucję w wysokości ……………………</w:t>
      </w:r>
      <w:r w:rsidR="005F3452">
        <w:rPr>
          <w:sz w:val="20"/>
        </w:rPr>
        <w:t>………………</w:t>
      </w:r>
      <w:r>
        <w:rPr>
          <w:sz w:val="20"/>
        </w:rPr>
        <w:t xml:space="preserve"> (słownie ……………………………… ………………………………………………………..) złotych, którą to kaucję Wynajmujący ma obowiązek zwrócić w kwocie pomniejszonej o niespłacone przez najemcę zobowiązania.</w:t>
      </w:r>
    </w:p>
    <w:p w14:paraId="4F0DD75A" w14:textId="77777777" w:rsidR="006669CE" w:rsidRDefault="006669CE" w:rsidP="006669CE">
      <w:pPr>
        <w:spacing w:before="200" w:after="200" w:line="240" w:lineRule="auto"/>
        <w:jc w:val="center"/>
      </w:pPr>
      <w:r>
        <w:rPr>
          <w:b/>
          <w:sz w:val="20"/>
        </w:rPr>
        <w:t>§7</w:t>
      </w:r>
    </w:p>
    <w:p w14:paraId="610B7D39" w14:textId="77777777" w:rsidR="006669CE" w:rsidRDefault="006669CE" w:rsidP="006669CE">
      <w:pPr>
        <w:spacing w:line="360" w:lineRule="auto"/>
        <w:jc w:val="both"/>
      </w:pPr>
      <w:r>
        <w:rPr>
          <w:sz w:val="20"/>
        </w:rPr>
        <w:t>1. Wynajmujący zobowiązuje się przedstawiać Najemcy bieżące rachunki obejmujące opłaty eksploatacyjne, o których mowa w §5 w terminie co najmniej 7 dni przed terminem płatności.</w:t>
      </w:r>
    </w:p>
    <w:p w14:paraId="10CFD245" w14:textId="77777777" w:rsidR="006669CE" w:rsidRDefault="006669CE" w:rsidP="006669CE">
      <w:pPr>
        <w:spacing w:line="360" w:lineRule="auto"/>
        <w:jc w:val="both"/>
      </w:pPr>
      <w:r>
        <w:rPr>
          <w:sz w:val="20"/>
        </w:rPr>
        <w:t>2. Najemca zobowiązuje się przedstawiać Wynajmującemu w dniu terminu płatności, o których mowa w pkt. 1 tego paragrafu, dowody ich uiszczenia.</w:t>
      </w:r>
    </w:p>
    <w:p w14:paraId="0FC25D63" w14:textId="77777777" w:rsidR="006669CE" w:rsidRDefault="006669CE" w:rsidP="006669CE">
      <w:pPr>
        <w:spacing w:before="200" w:after="200" w:line="240" w:lineRule="auto"/>
        <w:jc w:val="center"/>
      </w:pPr>
      <w:r>
        <w:rPr>
          <w:b/>
          <w:sz w:val="20"/>
        </w:rPr>
        <w:t>§8</w:t>
      </w:r>
    </w:p>
    <w:p w14:paraId="2E855AE9" w14:textId="77777777" w:rsidR="006669CE" w:rsidRDefault="006669CE" w:rsidP="006669CE">
      <w:pPr>
        <w:spacing w:line="360" w:lineRule="auto"/>
        <w:jc w:val="both"/>
      </w:pPr>
      <w:r>
        <w:rPr>
          <w:sz w:val="20"/>
        </w:rPr>
        <w:t>Najemca nie ma prawa do podnajmowania mieszkania ani jego części osobom trzecim.</w:t>
      </w:r>
    </w:p>
    <w:p w14:paraId="4CFD5C1C" w14:textId="77777777" w:rsidR="006669CE" w:rsidRDefault="006669CE" w:rsidP="006669CE">
      <w:pPr>
        <w:spacing w:before="200" w:after="200" w:line="240" w:lineRule="auto"/>
        <w:jc w:val="center"/>
      </w:pPr>
      <w:r>
        <w:rPr>
          <w:b/>
          <w:sz w:val="20"/>
        </w:rPr>
        <w:t>§9</w:t>
      </w:r>
    </w:p>
    <w:p w14:paraId="2EC3723E" w14:textId="3AC74A71" w:rsidR="006669CE" w:rsidRDefault="006669CE" w:rsidP="006669CE">
      <w:pPr>
        <w:spacing w:line="360" w:lineRule="auto"/>
        <w:jc w:val="both"/>
      </w:pPr>
      <w:r>
        <w:rPr>
          <w:sz w:val="20"/>
        </w:rPr>
        <w:t>O nadchodzącej na nazwisko Wynajmującego korespondencji i sprawach wymagających jego udziału Najemca będzie niezwłocznie informował Wynajmującego telefonicznie/</w:t>
      </w:r>
      <w:bookmarkStart w:id="0" w:name="_Hlk101530137"/>
      <w:r w:rsidR="00AB7054">
        <w:rPr>
          <w:sz w:val="20"/>
        </w:rPr>
        <w:t>e-</w:t>
      </w:r>
      <w:r>
        <w:rPr>
          <w:sz w:val="20"/>
        </w:rPr>
        <w:t>mail</w:t>
      </w:r>
      <w:r w:rsidR="00AB7054">
        <w:rPr>
          <w:sz w:val="20"/>
        </w:rPr>
        <w:t>em</w:t>
      </w:r>
      <w:bookmarkEnd w:id="0"/>
      <w:r>
        <w:rPr>
          <w:sz w:val="20"/>
        </w:rPr>
        <w:t>/listownie/osobiście*.</w:t>
      </w:r>
    </w:p>
    <w:p w14:paraId="0645CC0D" w14:textId="23C17BC7" w:rsidR="006669CE" w:rsidRDefault="006669CE" w:rsidP="006669CE">
      <w:pPr>
        <w:spacing w:before="200" w:after="200" w:line="240" w:lineRule="auto"/>
        <w:jc w:val="center"/>
        <w:rPr>
          <w:b/>
          <w:sz w:val="20"/>
        </w:rPr>
      </w:pPr>
    </w:p>
    <w:p w14:paraId="3EB1B6BC" w14:textId="77777777" w:rsidR="006669CE" w:rsidRDefault="006669CE" w:rsidP="006669CE">
      <w:pPr>
        <w:spacing w:before="200" w:after="200" w:line="240" w:lineRule="auto"/>
        <w:jc w:val="center"/>
      </w:pPr>
      <w:r>
        <w:rPr>
          <w:b/>
          <w:sz w:val="20"/>
        </w:rPr>
        <w:t>§10</w:t>
      </w:r>
    </w:p>
    <w:p w14:paraId="42BC23FC" w14:textId="61E1733C" w:rsidR="006669CE" w:rsidRDefault="006669CE" w:rsidP="006669CE">
      <w:pPr>
        <w:spacing w:line="360" w:lineRule="auto"/>
        <w:jc w:val="both"/>
      </w:pPr>
      <w:r>
        <w:rPr>
          <w:sz w:val="20"/>
        </w:rPr>
        <w:t>1. Najemca nie dokona żadnych zmian budowlanych w lokalu mieszkalnym bez uprzedniej zgody Wynajmującego</w:t>
      </w:r>
      <w:r w:rsidR="006A27CA">
        <w:rPr>
          <w:sz w:val="20"/>
        </w:rPr>
        <w:t>,</w:t>
      </w:r>
      <w:r>
        <w:rPr>
          <w:sz w:val="20"/>
        </w:rPr>
        <w:t xml:space="preserve"> otrzymanej w formie pisemnej.</w:t>
      </w:r>
    </w:p>
    <w:p w14:paraId="46BD64A5" w14:textId="76B15E7D" w:rsidR="006669CE" w:rsidRDefault="006669CE" w:rsidP="006669CE">
      <w:pPr>
        <w:spacing w:line="360" w:lineRule="auto"/>
        <w:jc w:val="both"/>
      </w:pPr>
      <w:r>
        <w:rPr>
          <w:sz w:val="20"/>
        </w:rPr>
        <w:t>2. Nakłady poniesione przez Najemcę na trwałe ulepszenie lokalu mieszkalnego dokonane zgodnie z pkt 1 tego paragrafu zostaną mu zwrócone przez Wynajmującego w chwili rozwiązania/ustania umowy najmu.</w:t>
      </w:r>
    </w:p>
    <w:p w14:paraId="6ACAEF92" w14:textId="05075E7E" w:rsidR="006669CE" w:rsidRDefault="006A27CA" w:rsidP="006669CE">
      <w:pPr>
        <w:spacing w:line="360" w:lineRule="auto"/>
        <w:jc w:val="both"/>
      </w:pPr>
      <w:r>
        <w:rPr>
          <w:noProof/>
        </w:rPr>
        <mc:AlternateContent>
          <mc:Choice Requires="wps">
            <w:drawing>
              <wp:anchor distT="0" distB="0" distL="114300" distR="114300" simplePos="0" relativeHeight="251659264" behindDoc="0" locked="0" layoutInCell="1" allowOverlap="1" wp14:anchorId="17FDC4E7" wp14:editId="79BD2309">
                <wp:simplePos x="0" y="0"/>
                <wp:positionH relativeFrom="margin">
                  <wp:align>left</wp:align>
                </wp:positionH>
                <wp:positionV relativeFrom="paragraph">
                  <wp:posOffset>582626</wp:posOffset>
                </wp:positionV>
                <wp:extent cx="2029460" cy="331470"/>
                <wp:effectExtent l="0" t="0" r="889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9460" cy="331470"/>
                        </a:xfrm>
                        <a:prstGeom prst="rect">
                          <a:avLst/>
                        </a:prstGeom>
                        <a:solidFill>
                          <a:sysClr val="window" lastClr="FFFFFF"/>
                        </a:solidFill>
                        <a:ln w="6350">
                          <a:noFill/>
                        </a:ln>
                        <a:effectLst/>
                      </wps:spPr>
                      <wps:txbx>
                        <w:txbxContent>
                          <w:p w14:paraId="7D778085" w14:textId="77777777" w:rsidR="006669CE" w:rsidRPr="00110056" w:rsidRDefault="006669CE" w:rsidP="006669CE">
                            <w:pPr>
                              <w:rPr>
                                <w:sz w:val="16"/>
                                <w:szCs w:val="16"/>
                              </w:rPr>
                            </w:pPr>
                            <w:r w:rsidRPr="00110056">
                              <w:rPr>
                                <w:sz w:val="16"/>
                                <w:szCs w:val="16"/>
                              </w:rPr>
                              <w:t>*niepotrzebne skreślić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FDC4E7" id="_x0000_t202" coordsize="21600,21600" o:spt="202" path="m,l,21600r21600,l21600,xe">
                <v:stroke joinstyle="miter"/>
                <v:path gradientshapeok="t" o:connecttype="rect"/>
              </v:shapetype>
              <v:shape id="Pole tekstowe 1" o:spid="_x0000_s1026" type="#_x0000_t202" style="position:absolute;left:0;text-align:left;margin-left:0;margin-top:45.9pt;width:159.8pt;height:26.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" fillcolor="window" stroked="f" strokeweight=".5pt">
                <v:textbox>
                  <w:txbxContent>
                    <w:p w14:paraId="7D778085" w14:textId="77777777" w:rsidR="006669CE" w:rsidRPr="00110056" w:rsidRDefault="006669CE" w:rsidP="006669CE">
                      <w:pPr>
                        <w:rPr>
                          <w:sz w:val="16"/>
                          <w:szCs w:val="16"/>
                        </w:rPr>
                      </w:pPr>
                      <w:r w:rsidRPr="00110056">
                        <w:rPr>
                          <w:sz w:val="16"/>
                          <w:szCs w:val="16"/>
                        </w:rPr>
                        <w:t>*niepotrzebne skreślić</w:t>
                      </w:r>
                    </w:p>
                  </w:txbxContent>
                </v:textbox>
                <w10:wrap anchorx="margin"/>
              </v:shape>
            </w:pict>
          </mc:Fallback>
        </mc:AlternateContent>
      </w:r>
      <w:r w:rsidR="006669CE">
        <w:rPr>
          <w:sz w:val="20"/>
        </w:rPr>
        <w:t>3. Zwrot kosztów poniesionych na trwałe ulepszenie opisane w pkt 2 tego paragrafu nie zachodzi w oparciu o dowody kosztowe, a o wartość ulepszeń w momencie zakończenia umowy - ceny rynkowe.</w:t>
      </w:r>
    </w:p>
    <w:p w14:paraId="0655A7E2" w14:textId="6929D619" w:rsidR="006669CE" w:rsidRDefault="006669CE" w:rsidP="006669CE">
      <w:pPr>
        <w:spacing w:line="360" w:lineRule="auto"/>
        <w:jc w:val="both"/>
      </w:pPr>
      <w:r>
        <w:rPr>
          <w:sz w:val="20"/>
        </w:rPr>
        <w:lastRenderedPageBreak/>
        <w:t>4. Jeśli Wynajmujący nie wyraził zgody na dokonanie trwałych ulepszeń lokalu mieszkalnego przez Najemcę, może odmówić zwrotu kosztów poniesionych przez Najemcę na ich rzecz oraz zażądać przywrócenia lokalu do stanu pierwotnego, opisanego m.in. w §1 i §2 niniejszej umowy.</w:t>
      </w:r>
    </w:p>
    <w:p w14:paraId="32165756" w14:textId="67DF0B70" w:rsidR="006669CE" w:rsidRDefault="006669CE" w:rsidP="006669CE">
      <w:pPr>
        <w:spacing w:before="200" w:line="360" w:lineRule="auto"/>
        <w:jc w:val="center"/>
      </w:pPr>
      <w:r>
        <w:rPr>
          <w:b/>
          <w:sz w:val="20"/>
        </w:rPr>
        <w:t>§11</w:t>
      </w:r>
    </w:p>
    <w:p w14:paraId="1E215323" w14:textId="77777777" w:rsidR="006669CE" w:rsidRDefault="006669CE" w:rsidP="006669CE">
      <w:pPr>
        <w:spacing w:before="200" w:line="360" w:lineRule="auto"/>
        <w:jc w:val="both"/>
      </w:pPr>
      <w:r>
        <w:rPr>
          <w:sz w:val="20"/>
        </w:rPr>
        <w:t>Wynajmującemu przysługuje prawo wypowiedzenia umowy najmu z minimum miesięcznym wyprzedzeniem (liczonym od końca miesiąca kalendarzowego, w którym wypowiedzenie zostało dostarczone) w następujących wypadkach:</w:t>
      </w:r>
    </w:p>
    <w:p w14:paraId="7F7F37D5" w14:textId="77777777" w:rsidR="006669CE" w:rsidRDefault="006669CE" w:rsidP="006669CE">
      <w:pPr>
        <w:numPr>
          <w:ilvl w:val="0"/>
          <w:numId w:val="1"/>
        </w:numPr>
        <w:spacing w:before="200" w:line="360" w:lineRule="auto"/>
        <w:ind w:hanging="359"/>
        <w:contextualSpacing/>
        <w:jc w:val="both"/>
        <w:rPr>
          <w:sz w:val="20"/>
        </w:rPr>
      </w:pPr>
      <w:r>
        <w:rPr>
          <w:sz w:val="20"/>
        </w:rPr>
        <w:t>jeżeli Najemca pomimo pisemnego upomnienia nadal używa lokalu w sposób sprzeczny z umową lub niezgodnie z jego przeznaczeniem lub zaniedbuje obowiązki, dopuszczając do powstawania szkód lub niszczy urządzenia przeznaczone do wspólnego korzystania przez mieszkańców albo wykracza w sposób rażący lub uporczywy przeciwko porządkowi domowemu, czyniąc uciążliwym korzystanie z innych lokali, lub:</w:t>
      </w:r>
    </w:p>
    <w:p w14:paraId="4E8DE994" w14:textId="77777777" w:rsidR="006669CE" w:rsidRDefault="006669CE" w:rsidP="006669CE">
      <w:pPr>
        <w:numPr>
          <w:ilvl w:val="0"/>
          <w:numId w:val="1"/>
        </w:numPr>
        <w:spacing w:before="200" w:line="360" w:lineRule="auto"/>
        <w:ind w:hanging="359"/>
        <w:contextualSpacing/>
        <w:jc w:val="both"/>
        <w:rPr>
          <w:sz w:val="20"/>
        </w:rPr>
      </w:pPr>
      <w:r>
        <w:rPr>
          <w:sz w:val="20"/>
        </w:rPr>
        <w:t>jeżeli, pomimo pisemnego uprzedzenia o zamiarze wypowiedzenia umowy najmu i wyznaczenia dodatkowego terminu spłaty, Najemca zalega z płatnościami czynszu za przynajmniej 3 pełne okresy, lub:</w:t>
      </w:r>
    </w:p>
    <w:p w14:paraId="3546AEB4" w14:textId="77777777" w:rsidR="006669CE" w:rsidRDefault="006669CE" w:rsidP="006669CE">
      <w:pPr>
        <w:numPr>
          <w:ilvl w:val="0"/>
          <w:numId w:val="1"/>
        </w:numPr>
        <w:spacing w:before="200" w:line="360" w:lineRule="auto"/>
        <w:ind w:hanging="359"/>
        <w:contextualSpacing/>
        <w:jc w:val="both"/>
        <w:rPr>
          <w:sz w:val="20"/>
        </w:rPr>
      </w:pPr>
      <w:r>
        <w:rPr>
          <w:sz w:val="20"/>
        </w:rPr>
        <w:t xml:space="preserve">jeżeli Najemca wynajął, podnajął albo oddał do bezpłatnego użytku lokal mieszkalny lub jego część osobom trzecim bez zgody Wynajmującego. </w:t>
      </w:r>
    </w:p>
    <w:p w14:paraId="73A9045B" w14:textId="77777777" w:rsidR="006669CE" w:rsidRDefault="006669CE" w:rsidP="006669CE">
      <w:pPr>
        <w:spacing w:before="200" w:after="200" w:line="240" w:lineRule="auto"/>
        <w:jc w:val="center"/>
        <w:rPr>
          <w:b/>
          <w:sz w:val="20"/>
        </w:rPr>
      </w:pPr>
    </w:p>
    <w:p w14:paraId="36191683" w14:textId="77777777" w:rsidR="006669CE" w:rsidRDefault="006669CE" w:rsidP="006669CE">
      <w:pPr>
        <w:spacing w:before="200" w:after="200" w:line="240" w:lineRule="auto"/>
        <w:jc w:val="center"/>
      </w:pPr>
      <w:r>
        <w:rPr>
          <w:b/>
          <w:sz w:val="20"/>
        </w:rPr>
        <w:t>§12</w:t>
      </w:r>
    </w:p>
    <w:p w14:paraId="7B817860" w14:textId="77777777" w:rsidR="006669CE" w:rsidRDefault="006669CE" w:rsidP="006669CE">
      <w:pPr>
        <w:spacing w:before="200" w:line="360" w:lineRule="auto"/>
      </w:pPr>
      <w:r>
        <w:rPr>
          <w:sz w:val="20"/>
        </w:rPr>
        <w:t>W lokalu mieszkalnym, będącym przedmiotem umowy najmu, mieszkać będą:</w:t>
      </w:r>
    </w:p>
    <w:p w14:paraId="30F40472" w14:textId="77777777" w:rsidR="006669CE" w:rsidRDefault="006669CE" w:rsidP="006669CE">
      <w:pPr>
        <w:numPr>
          <w:ilvl w:val="0"/>
          <w:numId w:val="2"/>
        </w:numPr>
        <w:spacing w:line="360" w:lineRule="auto"/>
        <w:ind w:left="405" w:hanging="284"/>
        <w:rPr>
          <w:sz w:val="20"/>
        </w:rPr>
      </w:pPr>
      <w:r>
        <w:rPr>
          <w:sz w:val="20"/>
        </w:rPr>
        <w:t>……………………………………………………………………………………………………………………</w:t>
      </w:r>
    </w:p>
    <w:p w14:paraId="1C5B4FC6" w14:textId="77777777" w:rsidR="006669CE" w:rsidRDefault="006669CE" w:rsidP="006669CE">
      <w:pPr>
        <w:numPr>
          <w:ilvl w:val="0"/>
          <w:numId w:val="2"/>
        </w:numPr>
        <w:spacing w:before="200" w:line="360" w:lineRule="auto"/>
        <w:ind w:left="405" w:hanging="284"/>
        <w:contextualSpacing/>
        <w:rPr>
          <w:sz w:val="20"/>
        </w:rPr>
      </w:pPr>
      <w:r>
        <w:rPr>
          <w:sz w:val="20"/>
        </w:rPr>
        <w:t>……………………………………………………………………………………………………………………</w:t>
      </w:r>
    </w:p>
    <w:p w14:paraId="761027E8" w14:textId="77777777" w:rsidR="006669CE" w:rsidRDefault="006669CE" w:rsidP="006669CE">
      <w:pPr>
        <w:numPr>
          <w:ilvl w:val="0"/>
          <w:numId w:val="2"/>
        </w:numPr>
        <w:spacing w:before="200" w:line="360" w:lineRule="auto"/>
        <w:ind w:left="405" w:hanging="284"/>
        <w:contextualSpacing/>
        <w:rPr>
          <w:sz w:val="20"/>
        </w:rPr>
      </w:pPr>
      <w:r>
        <w:rPr>
          <w:sz w:val="20"/>
        </w:rPr>
        <w:t>……………………………………………………………………………………………………………………</w:t>
      </w:r>
    </w:p>
    <w:p w14:paraId="64D7EC56" w14:textId="77777777" w:rsidR="006669CE" w:rsidRDefault="006669CE" w:rsidP="006669CE">
      <w:pPr>
        <w:numPr>
          <w:ilvl w:val="0"/>
          <w:numId w:val="2"/>
        </w:numPr>
        <w:spacing w:before="200" w:line="360" w:lineRule="auto"/>
        <w:ind w:left="405" w:hanging="284"/>
        <w:contextualSpacing/>
        <w:rPr>
          <w:sz w:val="20"/>
        </w:rPr>
      </w:pPr>
      <w:r>
        <w:rPr>
          <w:sz w:val="20"/>
        </w:rPr>
        <w:t>……………………………………………………………………………………………………………………</w:t>
      </w:r>
    </w:p>
    <w:p w14:paraId="4A927F3A" w14:textId="77777777" w:rsidR="006669CE" w:rsidRDefault="006669CE" w:rsidP="006669CE">
      <w:pPr>
        <w:spacing w:before="200" w:after="200" w:line="360" w:lineRule="auto"/>
        <w:jc w:val="center"/>
      </w:pPr>
    </w:p>
    <w:p w14:paraId="7127A1B1" w14:textId="77777777" w:rsidR="006669CE" w:rsidRDefault="006669CE" w:rsidP="006669CE">
      <w:pPr>
        <w:spacing w:before="200" w:after="200" w:line="360" w:lineRule="auto"/>
        <w:jc w:val="center"/>
      </w:pPr>
      <w:r>
        <w:rPr>
          <w:b/>
          <w:sz w:val="20"/>
        </w:rPr>
        <w:t>§13</w:t>
      </w:r>
    </w:p>
    <w:p w14:paraId="18730A66" w14:textId="77777777" w:rsidR="006669CE" w:rsidRDefault="006669CE" w:rsidP="006669CE">
      <w:pPr>
        <w:spacing w:line="360" w:lineRule="auto"/>
        <w:jc w:val="both"/>
      </w:pPr>
      <w:r>
        <w:rPr>
          <w:sz w:val="20"/>
        </w:rPr>
        <w:t>Jakiekolwiek zmiany dotyczące przedmiotu najmu, w szczególności dotyczące zakresu użytkowania, kondycji lokalu mieszkalnego, warunków płatności czy wypowiedzenia, wymagają zachowania formy pisemnej pod rygorem nieważności.</w:t>
      </w:r>
    </w:p>
    <w:p w14:paraId="1062B1B7" w14:textId="77777777" w:rsidR="006669CE" w:rsidRDefault="006669CE" w:rsidP="006669CE">
      <w:pPr>
        <w:spacing w:before="200" w:after="200" w:line="240" w:lineRule="auto"/>
        <w:jc w:val="center"/>
      </w:pPr>
      <w:r>
        <w:rPr>
          <w:b/>
          <w:sz w:val="20"/>
        </w:rPr>
        <w:t>§14</w:t>
      </w:r>
    </w:p>
    <w:p w14:paraId="354877F9" w14:textId="668C5C25" w:rsidR="006669CE" w:rsidRDefault="006669CE" w:rsidP="006669CE">
      <w:pPr>
        <w:spacing w:line="360" w:lineRule="auto"/>
        <w:jc w:val="both"/>
      </w:pPr>
      <w:r>
        <w:rPr>
          <w:sz w:val="20"/>
        </w:rPr>
        <w:t xml:space="preserve">Z chwilą podpisania przez </w:t>
      </w:r>
      <w:r w:rsidR="006A27CA">
        <w:rPr>
          <w:sz w:val="20"/>
        </w:rPr>
        <w:t>S</w:t>
      </w:r>
      <w:r>
        <w:rPr>
          <w:sz w:val="20"/>
        </w:rPr>
        <w:t>trony protokołu przekazania mieszkania zostaną uiszczone przez Najemcę opłaty eksploatacyjne, pierwsza opłata czynszu oraz kaucja opisana w §6.</w:t>
      </w:r>
    </w:p>
    <w:p w14:paraId="382F51AA" w14:textId="77777777" w:rsidR="006669CE" w:rsidRDefault="006669CE" w:rsidP="006669CE">
      <w:pPr>
        <w:spacing w:before="200" w:after="200" w:line="240" w:lineRule="auto"/>
        <w:jc w:val="center"/>
      </w:pPr>
      <w:r>
        <w:rPr>
          <w:b/>
          <w:sz w:val="20"/>
        </w:rPr>
        <w:lastRenderedPageBreak/>
        <w:t>§15</w:t>
      </w:r>
    </w:p>
    <w:p w14:paraId="0A5CC82B" w14:textId="77777777" w:rsidR="006669CE" w:rsidRDefault="006669CE" w:rsidP="006669CE">
      <w:pPr>
        <w:spacing w:line="360" w:lineRule="auto"/>
        <w:jc w:val="both"/>
      </w:pPr>
      <w:r>
        <w:rPr>
          <w:sz w:val="20"/>
        </w:rPr>
        <w:t>W sprawach nieuregulowanych niniejszą umową zastosowanie mają przepisy ustawy o ochronie praw lokatorów, mieszkaniowym zasobie gminy i o zmianie Kodeksu cywilnego oraz przepisy Kodeksu cywilnego.</w:t>
      </w:r>
    </w:p>
    <w:p w14:paraId="2477D232" w14:textId="06E011FB" w:rsidR="006669CE" w:rsidRDefault="006669CE" w:rsidP="006669CE">
      <w:pPr>
        <w:spacing w:before="200" w:after="200" w:line="240" w:lineRule="auto"/>
        <w:jc w:val="center"/>
      </w:pPr>
      <w:r>
        <w:rPr>
          <w:b/>
          <w:sz w:val="20"/>
        </w:rPr>
        <w:t>§1</w:t>
      </w:r>
      <w:r w:rsidR="00963C08">
        <w:rPr>
          <w:b/>
          <w:sz w:val="20"/>
        </w:rPr>
        <w:t>6</w:t>
      </w:r>
    </w:p>
    <w:p w14:paraId="23C780F6" w14:textId="77777777" w:rsidR="006669CE" w:rsidRDefault="006669CE" w:rsidP="006669CE">
      <w:pPr>
        <w:spacing w:line="360" w:lineRule="auto"/>
      </w:pPr>
      <w:r>
        <w:rPr>
          <w:sz w:val="20"/>
        </w:rPr>
        <w:t>Do umowy załącza się:</w:t>
      </w:r>
    </w:p>
    <w:p w14:paraId="37AB2B12" w14:textId="77777777" w:rsidR="006669CE" w:rsidRDefault="006669CE" w:rsidP="006669CE">
      <w:pPr>
        <w:numPr>
          <w:ilvl w:val="0"/>
          <w:numId w:val="3"/>
        </w:numPr>
        <w:spacing w:line="360" w:lineRule="auto"/>
        <w:ind w:left="405" w:hanging="359"/>
        <w:contextualSpacing/>
        <w:rPr>
          <w:sz w:val="20"/>
        </w:rPr>
      </w:pPr>
      <w:r>
        <w:rPr>
          <w:sz w:val="20"/>
        </w:rPr>
        <w:t>……………………………………………………………………………………………………………………</w:t>
      </w:r>
    </w:p>
    <w:p w14:paraId="3CA012E1" w14:textId="77777777" w:rsidR="006669CE" w:rsidRDefault="006669CE" w:rsidP="006669CE">
      <w:pPr>
        <w:numPr>
          <w:ilvl w:val="0"/>
          <w:numId w:val="3"/>
        </w:numPr>
        <w:spacing w:line="360" w:lineRule="auto"/>
        <w:ind w:left="405" w:hanging="359"/>
        <w:contextualSpacing/>
        <w:rPr>
          <w:sz w:val="20"/>
        </w:rPr>
      </w:pPr>
      <w:r>
        <w:rPr>
          <w:sz w:val="20"/>
        </w:rPr>
        <w:t>……………………………………………………………………………………………………………………</w:t>
      </w:r>
    </w:p>
    <w:p w14:paraId="64010433" w14:textId="77777777" w:rsidR="006669CE" w:rsidRDefault="006669CE" w:rsidP="006669CE">
      <w:pPr>
        <w:numPr>
          <w:ilvl w:val="0"/>
          <w:numId w:val="3"/>
        </w:numPr>
        <w:spacing w:line="360" w:lineRule="auto"/>
        <w:ind w:left="405" w:hanging="359"/>
        <w:contextualSpacing/>
        <w:rPr>
          <w:sz w:val="20"/>
        </w:rPr>
      </w:pPr>
      <w:r>
        <w:rPr>
          <w:sz w:val="20"/>
        </w:rPr>
        <w:t>……………………………………………………………………………………………………………………</w:t>
      </w:r>
    </w:p>
    <w:p w14:paraId="160AF6CA" w14:textId="77777777" w:rsidR="006669CE" w:rsidRDefault="006669CE" w:rsidP="006669CE">
      <w:pPr>
        <w:numPr>
          <w:ilvl w:val="0"/>
          <w:numId w:val="3"/>
        </w:numPr>
        <w:spacing w:line="360" w:lineRule="auto"/>
        <w:ind w:left="405" w:hanging="359"/>
        <w:contextualSpacing/>
        <w:rPr>
          <w:sz w:val="20"/>
        </w:rPr>
      </w:pPr>
      <w:r>
        <w:rPr>
          <w:sz w:val="20"/>
        </w:rPr>
        <w:t>……………………………………………………………………………………………………………………</w:t>
      </w:r>
    </w:p>
    <w:p w14:paraId="3DAA6A31" w14:textId="7388A7EE" w:rsidR="006669CE" w:rsidRDefault="006669CE" w:rsidP="006669CE">
      <w:pPr>
        <w:spacing w:before="200" w:after="200" w:line="240" w:lineRule="auto"/>
        <w:jc w:val="center"/>
      </w:pPr>
      <w:r>
        <w:rPr>
          <w:b/>
          <w:sz w:val="20"/>
        </w:rPr>
        <w:t>§1</w:t>
      </w:r>
      <w:r w:rsidR="00963C08">
        <w:rPr>
          <w:b/>
          <w:sz w:val="20"/>
        </w:rPr>
        <w:t>7</w:t>
      </w:r>
    </w:p>
    <w:p w14:paraId="4DB8A63A" w14:textId="79B865B4" w:rsidR="006669CE" w:rsidRDefault="006669CE" w:rsidP="006669CE">
      <w:pPr>
        <w:spacing w:line="360" w:lineRule="auto"/>
      </w:pPr>
      <w:r>
        <w:rPr>
          <w:sz w:val="20"/>
        </w:rPr>
        <w:t xml:space="preserve">Umowę sporządzono w dwóch jednobrzmiących egzemplarzach, po jednym dla każdej ze </w:t>
      </w:r>
      <w:r w:rsidR="006A27CA">
        <w:rPr>
          <w:sz w:val="20"/>
        </w:rPr>
        <w:t>S</w:t>
      </w:r>
      <w:r>
        <w:rPr>
          <w:sz w:val="20"/>
        </w:rPr>
        <w:t>tron.</w:t>
      </w:r>
    </w:p>
    <w:p w14:paraId="3FCDE366" w14:textId="77777777" w:rsidR="006669CE" w:rsidRDefault="006669CE" w:rsidP="006669CE">
      <w:pPr>
        <w:spacing w:line="360" w:lineRule="auto"/>
        <w:jc w:val="both"/>
      </w:pPr>
    </w:p>
    <w:p w14:paraId="5899A236" w14:textId="77777777" w:rsidR="006669CE" w:rsidRDefault="006669CE" w:rsidP="006669CE">
      <w:pPr>
        <w:spacing w:line="360" w:lineRule="auto"/>
        <w:jc w:val="both"/>
      </w:pPr>
    </w:p>
    <w:tbl>
      <w:tblPr>
        <w:tblW w:w="0" w:type="auto"/>
        <w:tblInd w:w="90" w:type="dxa"/>
        <w:tblCellMar>
          <w:left w:w="10" w:type="dxa"/>
          <w:right w:w="10" w:type="dxa"/>
        </w:tblCellMar>
        <w:tblLook w:val="04A0" w:firstRow="1" w:lastRow="0" w:firstColumn="1" w:lastColumn="0" w:noHBand="0" w:noVBand="1"/>
      </w:tblPr>
      <w:tblGrid>
        <w:gridCol w:w="4312"/>
        <w:gridCol w:w="4590"/>
      </w:tblGrid>
      <w:tr w:rsidR="006669CE" w14:paraId="133DEB95" w14:textId="77777777" w:rsidTr="007B16CF">
        <w:tc>
          <w:tcPr>
            <w:tcW w:w="0" w:type="auto"/>
            <w:tcMar>
              <w:top w:w="100" w:type="dxa"/>
              <w:left w:w="100" w:type="dxa"/>
              <w:bottom w:w="100" w:type="dxa"/>
              <w:right w:w="100" w:type="dxa"/>
            </w:tcMar>
            <w:vAlign w:val="bottom"/>
          </w:tcPr>
          <w:p w14:paraId="18F0C983" w14:textId="77777777" w:rsidR="006669CE" w:rsidRDefault="006669CE" w:rsidP="007B16CF">
            <w:pPr>
              <w:spacing w:line="360" w:lineRule="auto"/>
              <w:jc w:val="both"/>
            </w:pPr>
            <w:r>
              <w:rPr>
                <w:sz w:val="20"/>
              </w:rPr>
              <w:t>..........................................................................</w:t>
            </w:r>
          </w:p>
        </w:tc>
        <w:tc>
          <w:tcPr>
            <w:tcW w:w="0" w:type="auto"/>
            <w:tcMar>
              <w:top w:w="100" w:type="dxa"/>
              <w:left w:w="100" w:type="dxa"/>
              <w:bottom w:w="100" w:type="dxa"/>
              <w:right w:w="100" w:type="dxa"/>
            </w:tcMar>
            <w:vAlign w:val="bottom"/>
          </w:tcPr>
          <w:p w14:paraId="686F5C89" w14:textId="77777777" w:rsidR="006669CE" w:rsidRDefault="006669CE" w:rsidP="007B16CF">
            <w:pPr>
              <w:spacing w:line="360" w:lineRule="auto"/>
              <w:jc w:val="both"/>
            </w:pPr>
            <w:r>
              <w:rPr>
                <w:sz w:val="20"/>
              </w:rPr>
              <w:t xml:space="preserve">     ..........................................................................</w:t>
            </w:r>
          </w:p>
        </w:tc>
      </w:tr>
      <w:tr w:rsidR="006669CE" w14:paraId="6DD570C0" w14:textId="77777777" w:rsidTr="007B16CF">
        <w:tc>
          <w:tcPr>
            <w:tcW w:w="0" w:type="auto"/>
            <w:tcMar>
              <w:top w:w="100" w:type="dxa"/>
              <w:left w:w="100" w:type="dxa"/>
              <w:bottom w:w="100" w:type="dxa"/>
              <w:right w:w="100" w:type="dxa"/>
            </w:tcMar>
          </w:tcPr>
          <w:p w14:paraId="4983779D" w14:textId="77777777" w:rsidR="006669CE" w:rsidRDefault="006669CE" w:rsidP="007B16CF">
            <w:pPr>
              <w:spacing w:line="240" w:lineRule="auto"/>
              <w:jc w:val="center"/>
            </w:pPr>
            <w:r>
              <w:rPr>
                <w:sz w:val="16"/>
              </w:rPr>
              <w:t>[podpis Wynajmującego]</w:t>
            </w:r>
          </w:p>
        </w:tc>
        <w:tc>
          <w:tcPr>
            <w:tcW w:w="0" w:type="auto"/>
            <w:tcMar>
              <w:top w:w="100" w:type="dxa"/>
              <w:left w:w="100" w:type="dxa"/>
              <w:bottom w:w="100" w:type="dxa"/>
              <w:right w:w="100" w:type="dxa"/>
            </w:tcMar>
          </w:tcPr>
          <w:p w14:paraId="53909C9F" w14:textId="77777777" w:rsidR="006669CE" w:rsidRDefault="006669CE" w:rsidP="007B16CF">
            <w:pPr>
              <w:spacing w:line="240" w:lineRule="auto"/>
              <w:jc w:val="center"/>
            </w:pPr>
            <w:r>
              <w:rPr>
                <w:sz w:val="16"/>
              </w:rPr>
              <w:t xml:space="preserve">   [podpis Najemcy]</w:t>
            </w:r>
            <w:r>
              <w:rPr>
                <w:sz w:val="20"/>
              </w:rPr>
              <w:tab/>
            </w:r>
          </w:p>
        </w:tc>
      </w:tr>
    </w:tbl>
    <w:p w14:paraId="305372A8" w14:textId="77777777" w:rsidR="006669CE" w:rsidRDefault="006669CE" w:rsidP="006669CE"/>
    <w:p w14:paraId="49646D32" w14:textId="77777777" w:rsidR="008C2A94" w:rsidRDefault="008C2A94"/>
    <w:sectPr w:rsidR="008C2A94">
      <w:headerReference w:type="default" r:id="rId7"/>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BB6C" w14:textId="77777777" w:rsidR="0081154D" w:rsidRDefault="0081154D" w:rsidP="00963C08">
      <w:pPr>
        <w:spacing w:line="240" w:lineRule="auto"/>
      </w:pPr>
      <w:r>
        <w:separator/>
      </w:r>
    </w:p>
  </w:endnote>
  <w:endnote w:type="continuationSeparator" w:id="0">
    <w:p w14:paraId="1E852400" w14:textId="77777777" w:rsidR="0081154D" w:rsidRDefault="0081154D" w:rsidP="00963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7900" w14:textId="77777777" w:rsidR="0081154D" w:rsidRDefault="0081154D" w:rsidP="00963C08">
      <w:pPr>
        <w:spacing w:line="240" w:lineRule="auto"/>
      </w:pPr>
      <w:r>
        <w:separator/>
      </w:r>
    </w:p>
  </w:footnote>
  <w:footnote w:type="continuationSeparator" w:id="0">
    <w:p w14:paraId="2F43A2AE" w14:textId="77777777" w:rsidR="0081154D" w:rsidRDefault="0081154D" w:rsidP="00963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8165" w14:textId="6C40F87C" w:rsidR="00963C08" w:rsidRPr="008426B9" w:rsidRDefault="008426B9">
    <w:pPr>
      <w:pStyle w:val="Nagwek"/>
      <w:rPr>
        <w:i/>
        <w:iCs/>
        <w:sz w:val="20"/>
        <w:szCs w:val="20"/>
      </w:rPr>
    </w:pPr>
    <w:r w:rsidRPr="008426B9">
      <w:rPr>
        <w:i/>
        <w:iCs/>
        <w:sz w:val="20"/>
        <w:szCs w:val="20"/>
      </w:rPr>
      <w:t>Umowa najmu lokalu (mieszkania)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537E"/>
    <w:multiLevelType w:val="multilevel"/>
    <w:tmpl w:val="AB38F6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CCB0403"/>
    <w:multiLevelType w:val="multilevel"/>
    <w:tmpl w:val="445844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74AA5D14"/>
    <w:multiLevelType w:val="multilevel"/>
    <w:tmpl w:val="0B2E29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07763045">
    <w:abstractNumId w:val="0"/>
  </w:num>
  <w:num w:numId="2" w16cid:durableId="20521235">
    <w:abstractNumId w:val="2"/>
  </w:num>
  <w:num w:numId="3" w16cid:durableId="43857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CE"/>
    <w:rsid w:val="001610FA"/>
    <w:rsid w:val="003B2F59"/>
    <w:rsid w:val="005F3452"/>
    <w:rsid w:val="006669CE"/>
    <w:rsid w:val="006A27CA"/>
    <w:rsid w:val="006E6F12"/>
    <w:rsid w:val="007722C5"/>
    <w:rsid w:val="0081154D"/>
    <w:rsid w:val="008426B9"/>
    <w:rsid w:val="008C2A94"/>
    <w:rsid w:val="00963C08"/>
    <w:rsid w:val="00AB7054"/>
    <w:rsid w:val="00FE0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742B6"/>
  <w15:chartTrackingRefBased/>
  <w15:docId w15:val="{1D97159D-8483-4BC7-B9FB-276A1C5E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669CE"/>
    <w:pPr>
      <w:spacing w:after="0" w:line="276" w:lineRule="auto"/>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3C08"/>
    <w:pPr>
      <w:tabs>
        <w:tab w:val="center" w:pos="4536"/>
        <w:tab w:val="right" w:pos="9072"/>
      </w:tabs>
      <w:spacing w:line="240" w:lineRule="auto"/>
    </w:pPr>
  </w:style>
  <w:style w:type="character" w:customStyle="1" w:styleId="NagwekZnak">
    <w:name w:val="Nagłówek Znak"/>
    <w:basedOn w:val="Domylnaczcionkaakapitu"/>
    <w:link w:val="Nagwek"/>
    <w:uiPriority w:val="99"/>
    <w:rsid w:val="00963C08"/>
    <w:rPr>
      <w:rFonts w:ascii="Arial" w:eastAsia="Arial" w:hAnsi="Arial" w:cs="Arial"/>
      <w:color w:val="000000"/>
      <w:lang w:eastAsia="pl-PL"/>
    </w:rPr>
  </w:style>
  <w:style w:type="paragraph" w:styleId="Stopka">
    <w:name w:val="footer"/>
    <w:basedOn w:val="Normalny"/>
    <w:link w:val="StopkaZnak"/>
    <w:uiPriority w:val="99"/>
    <w:unhideWhenUsed/>
    <w:rsid w:val="00963C08"/>
    <w:pPr>
      <w:tabs>
        <w:tab w:val="center" w:pos="4536"/>
        <w:tab w:val="right" w:pos="9072"/>
      </w:tabs>
      <w:spacing w:line="240" w:lineRule="auto"/>
    </w:pPr>
  </w:style>
  <w:style w:type="character" w:customStyle="1" w:styleId="StopkaZnak">
    <w:name w:val="Stopka Znak"/>
    <w:basedOn w:val="Domylnaczcionkaakapitu"/>
    <w:link w:val="Stopka"/>
    <w:uiPriority w:val="99"/>
    <w:rsid w:val="00963C08"/>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933</Words>
  <Characters>5598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Wojtaszyk</dc:creator>
  <cp:keywords/>
  <dc:description/>
  <cp:lastModifiedBy>Gołaś Grażyna</cp:lastModifiedBy>
  <cp:revision>6</cp:revision>
  <dcterms:created xsi:type="dcterms:W3CDTF">2022-04-21T11:21:00Z</dcterms:created>
  <dcterms:modified xsi:type="dcterms:W3CDTF">2022-04-22T12:29:00Z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2022-04-22T10:27:49Z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3a085798-6e7d-4466-9889-60fc8f0baac0</vt:lpwstr>
  </property>
  <property fmtid="{D5CDD505-2E9C-101B-9397-08002B2CF9AE}" pid="8" name="MSIP_Label_ab83eb73-1339-4c09-b43c-88ef2eea0029_ContentBits">
    <vt:lpwstr>0</vt:lpwstr>
  </property>
</Properties>
</file>